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1" w:rsidRPr="00E2099A" w:rsidRDefault="00062831" w:rsidP="00062831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2099A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Pr="00E2099A">
        <w:rPr>
          <w:rFonts w:ascii="GHEA Grapalat" w:hAnsi="GHEA Grapalat" w:cs="Sylfaen"/>
          <w:sz w:val="18"/>
          <w:szCs w:val="18"/>
          <w:lang w:val="hy-AM"/>
        </w:rPr>
        <w:t>Հավելված</w:t>
      </w:r>
    </w:p>
    <w:p w:rsidR="00062831" w:rsidRPr="005B6644" w:rsidRDefault="00062831" w:rsidP="00062831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B6644">
        <w:rPr>
          <w:rFonts w:ascii="GHEA Grapalat" w:hAnsi="GHEA Grapalat" w:cs="Sylfaen"/>
          <w:sz w:val="18"/>
          <w:szCs w:val="18"/>
          <w:lang w:val="hy-AM"/>
        </w:rPr>
        <w:t>ՀՀ Սյունիքի մարզի Տեղ համայնքի ղեկավարի</w:t>
      </w:r>
    </w:p>
    <w:p w:rsidR="00062831" w:rsidRPr="005B6644" w:rsidRDefault="00062831" w:rsidP="00062831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B6644">
        <w:rPr>
          <w:rFonts w:ascii="GHEA Grapalat" w:hAnsi="GHEA Grapalat" w:cs="Sylfaen"/>
          <w:sz w:val="18"/>
          <w:szCs w:val="18"/>
          <w:lang w:val="hy-AM"/>
        </w:rPr>
        <w:t xml:space="preserve"> 2019թ. հոկտեմբերի 14-ի թիվ   165-Ա որոշման</w:t>
      </w:r>
    </w:p>
    <w:p w:rsidR="00062831" w:rsidRPr="00E2099A" w:rsidRDefault="00062831" w:rsidP="00062831">
      <w:pPr>
        <w:jc w:val="center"/>
        <w:rPr>
          <w:rFonts w:ascii="GHEA Grapalat" w:hAnsi="GHEA Grapalat" w:cs="Sylfaen"/>
          <w:b/>
          <w:lang w:val="hy-AM"/>
        </w:rPr>
      </w:pPr>
    </w:p>
    <w:p w:rsidR="00062831" w:rsidRPr="00E2099A" w:rsidRDefault="00062831" w:rsidP="00062831">
      <w:pPr>
        <w:jc w:val="center"/>
        <w:rPr>
          <w:rFonts w:ascii="GHEA Grapalat" w:hAnsi="GHEA Grapalat" w:cs="Sylfaen"/>
          <w:b/>
          <w:lang w:val="hy-AM"/>
        </w:rPr>
      </w:pPr>
      <w:r w:rsidRPr="00E2099A">
        <w:rPr>
          <w:rFonts w:ascii="GHEA Grapalat" w:hAnsi="GHEA Grapalat" w:cs="Sylfaen"/>
          <w:b/>
          <w:lang w:val="hy-AM"/>
        </w:rPr>
        <w:t>ՀԱՅՏԱՐԱՐՈՒԹՅՈՒՆ</w:t>
      </w:r>
    </w:p>
    <w:p w:rsidR="00062831" w:rsidRPr="00E2099A" w:rsidRDefault="00062831" w:rsidP="00062831">
      <w:pPr>
        <w:pStyle w:val="a3"/>
        <w:shd w:val="clear" w:color="auto" w:fill="FFFFFF"/>
        <w:spacing w:before="60" w:after="0"/>
        <w:ind w:left="1004" w:right="5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099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E2099A">
        <w:rPr>
          <w:rFonts w:ascii="GHEA Grapalat" w:hAnsi="GHEA Grapalat" w:cs="Arial"/>
          <w:sz w:val="24"/>
          <w:szCs w:val="24"/>
          <w:lang w:val="hy-AM"/>
        </w:rPr>
        <w:t>ՀՀ Սյունիքի մարզի Տեղի համայնքապետարանում</w:t>
      </w:r>
      <w:r w:rsidRPr="00107B18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Pr="005B6644">
        <w:rPr>
          <w:rFonts w:ascii="GHEA Grapalat" w:hAnsi="GHEA Grapalat" w:cs="Arial"/>
          <w:sz w:val="24"/>
          <w:szCs w:val="24"/>
          <w:lang w:val="hy-AM"/>
        </w:rPr>
        <w:t xml:space="preserve">2019թ. նոյեմբերի 15-ին ժամը 11:00-ին </w:t>
      </w:r>
      <w:r w:rsidRPr="00E2099A">
        <w:rPr>
          <w:rFonts w:ascii="GHEA Grapalat" w:hAnsi="GHEA Grapalat" w:cs="Arial"/>
          <w:sz w:val="24"/>
          <w:szCs w:val="24"/>
          <w:lang w:val="hy-AM"/>
        </w:rPr>
        <w:t>տեղի կունենա համայնքային սեփականություն հանդիսացող հողամասերի աճուրդ-վաճառք հետևյալ լոտերով.</w:t>
      </w:r>
    </w:p>
    <w:p w:rsidR="00062831" w:rsidRPr="00107B18" w:rsidRDefault="00062831" w:rsidP="00062831">
      <w:pPr>
        <w:numPr>
          <w:ilvl w:val="1"/>
          <w:numId w:val="2"/>
        </w:numPr>
        <w:spacing w:after="0"/>
        <w:ind w:left="1276"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107B18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E2099A">
        <w:rPr>
          <w:rFonts w:ascii="GHEA Grapalat" w:hAnsi="GHEA Grapalat" w:cs="Arial"/>
          <w:sz w:val="24"/>
          <w:szCs w:val="24"/>
          <w:lang w:val="hy-AM"/>
        </w:rPr>
        <w:t xml:space="preserve">Լոտ 1 - </w:t>
      </w:r>
      <w:r w:rsidRPr="00815881">
        <w:rPr>
          <w:rFonts w:ascii="GHEA Grapalat" w:hAnsi="GHEA Grapalat"/>
          <w:sz w:val="24"/>
          <w:szCs w:val="24"/>
          <w:lang w:val="hy-AM"/>
        </w:rPr>
        <w:t xml:space="preserve">ՀՀ Սյունիքի մարզի Տեղ համայնքի &lt;&lt;Տեղ գյուղ, 13-րդ փողոց,  թիվ 5-6/1&gt;&gt; հասցեի /նպատակային նշանակությունը՝ &lt;&lt;բնակավայրերի&gt;&gt;, գործառնական նշանակությունը՝ &lt;&lt;հասարակական կառուցապատման&gt;&gt;/, </w:t>
      </w:r>
      <w:r w:rsidRPr="00815881">
        <w:rPr>
          <w:rFonts w:ascii="GHEA Grapalat" w:hAnsi="GHEA Grapalat" w:cs="GHEA Grapalat"/>
          <w:sz w:val="24"/>
          <w:szCs w:val="24"/>
          <w:lang w:val="hy-AM"/>
        </w:rPr>
        <w:t>1350</w:t>
      </w:r>
      <w:r w:rsidRPr="00815881">
        <w:rPr>
          <w:rFonts w:ascii="GHEA Grapalat" w:hAnsi="GHEA Grapalat"/>
          <w:sz w:val="24"/>
          <w:szCs w:val="24"/>
          <w:lang w:val="hy-AM"/>
        </w:rPr>
        <w:t>ք.մ. հողամասը (վկայական 30082019-09-0036, ծածկագիր՝ 09-101-0058-0032)՝ հանդիսությունների սրահ կառուցելու նպատակով,</w:t>
      </w:r>
    </w:p>
    <w:p w:rsidR="00062831" w:rsidRPr="00062831" w:rsidRDefault="00062831" w:rsidP="00062831">
      <w:pPr>
        <w:spacing w:after="0"/>
        <w:ind w:left="1276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107B18">
        <w:rPr>
          <w:rFonts w:ascii="GHEA Grapalat" w:hAnsi="GHEA Grapalat"/>
          <w:sz w:val="24"/>
          <w:szCs w:val="24"/>
          <w:lang w:val="hy-AM"/>
        </w:rPr>
        <w:t xml:space="preserve">        Մեկնարկային գինը՝ 500000(հինգ հարյուր հազար) ՀՀ դրամ</w:t>
      </w:r>
    </w:p>
    <w:p w:rsidR="00062831" w:rsidRPr="00062831" w:rsidRDefault="00062831" w:rsidP="00062831">
      <w:pPr>
        <w:spacing w:after="0"/>
        <w:ind w:left="1276" w:hanging="142"/>
        <w:jc w:val="both"/>
        <w:rPr>
          <w:rFonts w:ascii="GHEA Grapalat" w:hAnsi="GHEA Grapalat"/>
          <w:sz w:val="16"/>
          <w:szCs w:val="16"/>
          <w:lang w:val="hy-AM"/>
        </w:rPr>
      </w:pPr>
    </w:p>
    <w:p w:rsidR="00062831" w:rsidRPr="00107B18" w:rsidRDefault="00062831" w:rsidP="00062831">
      <w:pPr>
        <w:numPr>
          <w:ilvl w:val="1"/>
          <w:numId w:val="2"/>
        </w:numPr>
        <w:spacing w:after="0"/>
        <w:ind w:left="1276" w:hanging="142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107B18">
        <w:rPr>
          <w:rFonts w:ascii="GHEA Grapalat" w:hAnsi="GHEA Grapalat" w:cs="Arial"/>
          <w:sz w:val="24"/>
          <w:szCs w:val="24"/>
          <w:lang w:val="hy-AM"/>
        </w:rPr>
        <w:t xml:space="preserve">    Լոտ 2 - </w:t>
      </w:r>
      <w:r w:rsidRPr="00107B18">
        <w:rPr>
          <w:rFonts w:ascii="GHEA Grapalat" w:hAnsi="GHEA Grapalat"/>
          <w:sz w:val="24"/>
          <w:szCs w:val="24"/>
          <w:lang w:val="hy-AM"/>
        </w:rPr>
        <w:t xml:space="preserve">ՀՀ Սյունիքի մարզի Տեղ համայնքի &lt;&lt;Տեղ գյուղ, Արցախի խճուղի  թիվ 2/1&gt;&gt; հասցեի /նպատակային նշանակությունը՝ &lt;&lt;արդյունաբերության, ընդերքօգտագործման և այլ արտադրական նշանակության&gt;&gt;, գործառնական նշանակությունը՝ &lt;&lt;գյուղատնտեսական արտադրական օբյեկտների&gt;&gt;/, </w:t>
      </w:r>
      <w:r w:rsidRPr="00107B18">
        <w:rPr>
          <w:rFonts w:ascii="GHEA Grapalat" w:hAnsi="GHEA Grapalat" w:cs="GHEA Grapalat"/>
          <w:sz w:val="24"/>
          <w:szCs w:val="24"/>
          <w:lang w:val="hy-AM"/>
        </w:rPr>
        <w:t>428,61</w:t>
      </w:r>
      <w:r w:rsidRPr="00107B18">
        <w:rPr>
          <w:rFonts w:ascii="GHEA Grapalat" w:hAnsi="GHEA Grapalat"/>
          <w:sz w:val="24"/>
          <w:szCs w:val="24"/>
          <w:lang w:val="hy-AM"/>
        </w:rPr>
        <w:t>ք.մ. հողամասը (վկայական 13092019-09-0061, ծածկագիր՝ 09-101-0124-0055)՝ սպանդանոց կառուցելու նպատակով,</w:t>
      </w:r>
    </w:p>
    <w:p w:rsidR="00062831" w:rsidRPr="00E2099A" w:rsidRDefault="00062831" w:rsidP="00062831">
      <w:pPr>
        <w:spacing w:after="0"/>
        <w:ind w:left="1276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107B18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E2099A">
        <w:rPr>
          <w:rFonts w:ascii="GHEA Grapalat" w:hAnsi="GHEA Grapalat"/>
          <w:sz w:val="24"/>
          <w:szCs w:val="24"/>
          <w:lang w:val="hy-AM"/>
        </w:rPr>
        <w:t xml:space="preserve">Մեկնարկային գինը՝ </w:t>
      </w:r>
      <w:r w:rsidRPr="00107B18">
        <w:rPr>
          <w:rFonts w:ascii="GHEA Grapalat" w:hAnsi="GHEA Grapalat"/>
          <w:sz w:val="24"/>
          <w:szCs w:val="24"/>
          <w:lang w:val="hy-AM"/>
        </w:rPr>
        <w:t>126000 (հարյուր քսանվեց հազար) ՀՀ դրամ</w:t>
      </w:r>
    </w:p>
    <w:p w:rsidR="00062831" w:rsidRPr="00E2099A" w:rsidRDefault="00062831" w:rsidP="00062831">
      <w:pPr>
        <w:pStyle w:val="a3"/>
        <w:shd w:val="clear" w:color="auto" w:fill="FFFFFF"/>
        <w:spacing w:after="0"/>
        <w:ind w:left="1004" w:right="57"/>
        <w:jc w:val="both"/>
        <w:rPr>
          <w:rFonts w:ascii="GHEA Grapalat" w:hAnsi="GHEA Grapalat" w:cs="Arial"/>
          <w:sz w:val="16"/>
          <w:szCs w:val="16"/>
          <w:lang w:val="hy-AM"/>
        </w:rPr>
      </w:pPr>
    </w:p>
    <w:p w:rsidR="00062831" w:rsidRPr="00E2099A" w:rsidRDefault="00062831" w:rsidP="000628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07B18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2099A">
        <w:rPr>
          <w:rFonts w:ascii="GHEA Grapalat" w:hAnsi="GHEA Grapalat"/>
          <w:sz w:val="24"/>
          <w:szCs w:val="24"/>
          <w:lang w:val="hy-AM"/>
        </w:rPr>
        <w:t xml:space="preserve">Բոլոր լոտերի համար՝ </w:t>
      </w:r>
    </w:p>
    <w:p w:rsidR="00062831" w:rsidRPr="00E2099A" w:rsidRDefault="00062831" w:rsidP="00062831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>նախավճարի և  քայլի չափը մեկնարկային գնի 5 տոկոսը:</w:t>
      </w:r>
    </w:p>
    <w:p w:rsidR="00062831" w:rsidRPr="00E2099A" w:rsidRDefault="00062831" w:rsidP="00062831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>Մասնակցության վճարը՝ 3000 դրամ</w:t>
      </w:r>
    </w:p>
    <w:p w:rsidR="00062831" w:rsidRPr="00E2099A" w:rsidRDefault="00062831" w:rsidP="00062831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>Հողամասերի նկատմամբ սահմանափակումներ չկան:</w:t>
      </w:r>
    </w:p>
    <w:p w:rsidR="00062831" w:rsidRPr="00E2099A" w:rsidRDefault="00062831" w:rsidP="000628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 xml:space="preserve">Հայտերի ընդունման վերջին ժամկետն է </w:t>
      </w:r>
      <w:r w:rsidRPr="005B6644">
        <w:rPr>
          <w:rFonts w:ascii="GHEA Grapalat" w:hAnsi="GHEA Grapalat"/>
          <w:sz w:val="24"/>
          <w:szCs w:val="24"/>
          <w:lang w:val="hy-AM"/>
        </w:rPr>
        <w:t>2019թ. նոյեմբերի 12-ը, ժամը 17:00</w:t>
      </w:r>
    </w:p>
    <w:p w:rsidR="00062831" w:rsidRPr="00E2099A" w:rsidRDefault="00062831" w:rsidP="000628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>Լրացուցիչ տեղեկությունների համար դիմել Տեղի համայնքապետարան</w:t>
      </w:r>
    </w:p>
    <w:p w:rsidR="00062831" w:rsidRPr="00E2099A" w:rsidRDefault="00062831" w:rsidP="000628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>Հասցեն՝ ՀՀ Սյունիքի մարզ, գ. Տեղ, փող. 35/2</w:t>
      </w:r>
    </w:p>
    <w:p w:rsidR="00062831" w:rsidRPr="00E2099A" w:rsidRDefault="00062831" w:rsidP="000628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099A">
        <w:rPr>
          <w:rFonts w:ascii="GHEA Grapalat" w:hAnsi="GHEA Grapalat"/>
          <w:sz w:val="24"/>
          <w:szCs w:val="24"/>
          <w:lang w:val="hy-AM"/>
        </w:rPr>
        <w:t xml:space="preserve"> Հեռ. 093-45-23-00,  094-93-01-05</w:t>
      </w:r>
    </w:p>
    <w:p w:rsidR="00062831" w:rsidRPr="00815881" w:rsidRDefault="00062831" w:rsidP="0006283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15881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</w:p>
    <w:p w:rsidR="00062831" w:rsidRPr="00815881" w:rsidRDefault="00062831" w:rsidP="0006283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2831" w:rsidRPr="00815881" w:rsidRDefault="00062831" w:rsidP="00062831">
      <w:pPr>
        <w:spacing w:after="0" w:line="240" w:lineRule="auto"/>
        <w:rPr>
          <w:rFonts w:ascii="GHEA Grapalat" w:hAnsi="GHEA Grapalat"/>
          <w:lang w:val="hy-AM"/>
        </w:rPr>
      </w:pPr>
      <w:r w:rsidRPr="00815881">
        <w:rPr>
          <w:rFonts w:ascii="GHEA Grapalat" w:hAnsi="GHEA Grapalat"/>
          <w:lang w:val="hy-AM"/>
        </w:rPr>
        <w:t xml:space="preserve">                         ՏԵՂ</w:t>
      </w:r>
      <w:r w:rsidRPr="00E2099A">
        <w:rPr>
          <w:rFonts w:ascii="GHEA Grapalat" w:hAnsi="GHEA Grapalat"/>
          <w:lang w:val="hy-AM"/>
        </w:rPr>
        <w:t xml:space="preserve">Ի </w:t>
      </w:r>
      <w:r w:rsidRPr="00815881">
        <w:rPr>
          <w:rFonts w:ascii="GHEA Grapalat" w:hAnsi="GHEA Grapalat"/>
          <w:lang w:val="hy-AM"/>
        </w:rPr>
        <w:t>ՀԱՄԱՅՆՔԱՊԵՏԱՐԱՆԻ</w:t>
      </w:r>
    </w:p>
    <w:p w:rsidR="00062831" w:rsidRPr="00815881" w:rsidRDefault="00062831" w:rsidP="00062831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815881">
        <w:rPr>
          <w:rFonts w:ascii="GHEA Grapalat" w:hAnsi="GHEA Grapalat"/>
          <w:lang w:val="hy-AM"/>
        </w:rPr>
        <w:t xml:space="preserve">               </w:t>
      </w:r>
      <w:r w:rsidRPr="00E2099A">
        <w:rPr>
          <w:rFonts w:ascii="GHEA Grapalat" w:hAnsi="GHEA Grapalat"/>
          <w:lang w:val="hy-AM"/>
        </w:rPr>
        <w:t>ԱՇԽԱՏԱԿԱԶՄԻ ՔԱՐՏՈՒՂԱՐ</w:t>
      </w:r>
      <w:r w:rsidRPr="00815881">
        <w:rPr>
          <w:rFonts w:ascii="GHEA Grapalat" w:hAnsi="GHEA Grapalat"/>
          <w:lang w:val="hy-AM"/>
        </w:rPr>
        <w:t>՝                              Ա. ԲԱՂԴԱԳՅՈՒԼ</w:t>
      </w:r>
      <w:r w:rsidRPr="00E2099A">
        <w:rPr>
          <w:rFonts w:ascii="GHEA Grapalat" w:hAnsi="GHEA Grapalat"/>
          <w:lang w:val="hy-AM"/>
        </w:rPr>
        <w:t>ՅԱՆ</w:t>
      </w:r>
    </w:p>
    <w:p w:rsidR="00E47065" w:rsidRPr="00062831" w:rsidRDefault="00E47065">
      <w:pPr>
        <w:rPr>
          <w:lang w:val="hy-AM"/>
        </w:rPr>
      </w:pPr>
    </w:p>
    <w:sectPr w:rsidR="00E47065" w:rsidRPr="00062831" w:rsidSect="00E4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14C"/>
    <w:multiLevelType w:val="hybridMultilevel"/>
    <w:tmpl w:val="EDC68B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5837610"/>
    <w:multiLevelType w:val="hybridMultilevel"/>
    <w:tmpl w:val="887C70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1">
      <w:start w:val="1"/>
      <w:numFmt w:val="decimal"/>
      <w:lvlText w:val="%2)"/>
      <w:lvlJc w:val="left"/>
      <w:pPr>
        <w:ind w:left="2640" w:hanging="360"/>
      </w:pPr>
    </w:lvl>
    <w:lvl w:ilvl="2" w:tplc="8FA08478">
      <w:start w:val="2"/>
      <w:numFmt w:val="decimal"/>
      <w:lvlText w:val="%3"/>
      <w:lvlJc w:val="left"/>
      <w:pPr>
        <w:ind w:left="3540" w:hanging="360"/>
      </w:pPr>
      <w:rPr>
        <w:rFonts w:eastAsia="Calibri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2831"/>
    <w:rsid w:val="00062831"/>
    <w:rsid w:val="00E4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2019-10-17T08:08:00Z</dcterms:created>
  <dcterms:modified xsi:type="dcterms:W3CDTF">2019-10-17T08:09:00Z</dcterms:modified>
</cp:coreProperties>
</file>